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5E" w:rsidRDefault="00431D27" w:rsidP="00431D27">
      <w:pPr>
        <w:pStyle w:val="Default"/>
        <w:jc w:val="center"/>
        <w:rPr>
          <w:rFonts w:ascii="Calibri" w:hAnsi="Calibri"/>
          <w:b/>
          <w:sz w:val="32"/>
          <w:szCs w:val="32"/>
        </w:rPr>
      </w:pPr>
      <w:r w:rsidRPr="00431D27">
        <w:rPr>
          <w:rFonts w:ascii="Calibri" w:hAnsi="Calibri"/>
          <w:b/>
          <w:sz w:val="32"/>
          <w:szCs w:val="32"/>
        </w:rPr>
        <w:t>KORORO PUBLIC SCHOOL</w:t>
      </w:r>
    </w:p>
    <w:p w:rsidR="008A1030" w:rsidRDefault="008A1030" w:rsidP="00431D27">
      <w:pPr>
        <w:pStyle w:val="Default"/>
        <w:jc w:val="center"/>
        <w:rPr>
          <w:rFonts w:ascii="Calibri" w:hAnsi="Calibri"/>
          <w:b/>
          <w:sz w:val="32"/>
          <w:szCs w:val="32"/>
        </w:rPr>
      </w:pPr>
    </w:p>
    <w:p w:rsidR="008A1030" w:rsidRDefault="008A1030" w:rsidP="00431D27">
      <w:pPr>
        <w:pStyle w:val="Default"/>
        <w:jc w:val="center"/>
        <w:rPr>
          <w:rFonts w:ascii="Calibri" w:hAnsi="Calibri"/>
          <w:b/>
          <w:sz w:val="32"/>
          <w:szCs w:val="32"/>
        </w:rPr>
      </w:pPr>
      <w:r>
        <w:rPr>
          <w:rFonts w:ascii="Calibri" w:hAnsi="Calibri"/>
          <w:b/>
          <w:noProof/>
          <w:sz w:val="32"/>
          <w:szCs w:val="32"/>
        </w:rPr>
        <w:drawing>
          <wp:inline distT="0" distB="0" distL="0" distR="0">
            <wp:extent cx="1352550" cy="983505"/>
            <wp:effectExtent l="0" t="0" r="0" b="0"/>
            <wp:docPr id="1" name="Picture 1" descr="C:\Users\smackay1.DETNSW\Desktop\Logo\k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ckay1.DETNSW\Desktop\Logo\k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3346" cy="984084"/>
                    </a:xfrm>
                    <a:prstGeom prst="rect">
                      <a:avLst/>
                    </a:prstGeom>
                    <a:noFill/>
                    <a:ln>
                      <a:noFill/>
                    </a:ln>
                  </pic:spPr>
                </pic:pic>
              </a:graphicData>
            </a:graphic>
          </wp:inline>
        </w:drawing>
      </w:r>
    </w:p>
    <w:p w:rsidR="00431D27" w:rsidRDefault="00431D27" w:rsidP="00431D27">
      <w:pPr>
        <w:pStyle w:val="Default"/>
        <w:jc w:val="center"/>
        <w:rPr>
          <w:rFonts w:ascii="Calibri" w:hAnsi="Calibri"/>
          <w:b/>
          <w:sz w:val="32"/>
          <w:szCs w:val="32"/>
        </w:rPr>
      </w:pPr>
    </w:p>
    <w:p w:rsidR="00431D27" w:rsidRPr="00431D27" w:rsidRDefault="00431D27" w:rsidP="00431D27">
      <w:pPr>
        <w:pStyle w:val="Default"/>
        <w:jc w:val="center"/>
        <w:rPr>
          <w:rFonts w:ascii="Calibri" w:hAnsi="Calibri"/>
          <w:b/>
          <w:sz w:val="32"/>
          <w:szCs w:val="32"/>
        </w:rPr>
      </w:pPr>
      <w:r w:rsidRPr="00431D27">
        <w:rPr>
          <w:rFonts w:ascii="Calibri" w:hAnsi="Calibri"/>
          <w:b/>
          <w:sz w:val="32"/>
          <w:szCs w:val="32"/>
        </w:rPr>
        <w:t>CODE OF CONDUCT</w:t>
      </w:r>
    </w:p>
    <w:p w:rsidR="00431D27" w:rsidRDefault="00431D27" w:rsidP="00431D27">
      <w:pPr>
        <w:pStyle w:val="Default"/>
        <w:jc w:val="center"/>
        <w:rPr>
          <w:rFonts w:ascii="Calibri" w:hAnsi="Calibri"/>
          <w:b/>
          <w:sz w:val="32"/>
          <w:szCs w:val="32"/>
        </w:rPr>
      </w:pPr>
      <w:r w:rsidRPr="00431D27">
        <w:rPr>
          <w:rFonts w:ascii="Calibri" w:hAnsi="Calibri"/>
          <w:b/>
          <w:sz w:val="32"/>
          <w:szCs w:val="32"/>
        </w:rPr>
        <w:t>PARENTS AND VISITORS</w:t>
      </w:r>
    </w:p>
    <w:p w:rsidR="008A1030" w:rsidRPr="00431D27" w:rsidRDefault="008A1030" w:rsidP="00431D27">
      <w:pPr>
        <w:pStyle w:val="Default"/>
        <w:jc w:val="center"/>
        <w:rPr>
          <w:rFonts w:ascii="Calibri" w:hAnsi="Calibri"/>
          <w:b/>
          <w:sz w:val="32"/>
          <w:szCs w:val="32"/>
        </w:rPr>
      </w:pPr>
    </w:p>
    <w:p w:rsidR="000C795E" w:rsidRDefault="000C795E" w:rsidP="00431D27">
      <w:pPr>
        <w:pStyle w:val="Default"/>
        <w:rPr>
          <w:rFonts w:ascii="Calibri" w:hAnsi="Calibri"/>
        </w:rPr>
      </w:pPr>
      <w:bookmarkStart w:id="0" w:name="_GoBack"/>
      <w:bookmarkEnd w:id="0"/>
      <w:r w:rsidRPr="000C795E">
        <w:rPr>
          <w:rFonts w:ascii="Calibri" w:hAnsi="Calibri"/>
        </w:rPr>
        <w:t xml:space="preserve">The </w:t>
      </w:r>
      <w:proofErr w:type="gramStart"/>
      <w:r w:rsidRPr="000C795E">
        <w:rPr>
          <w:rFonts w:ascii="Calibri" w:hAnsi="Calibri"/>
        </w:rPr>
        <w:t>staff</w:t>
      </w:r>
      <w:proofErr w:type="gramEnd"/>
      <w:r w:rsidRPr="000C795E">
        <w:rPr>
          <w:rFonts w:ascii="Calibri" w:hAnsi="Calibri"/>
        </w:rPr>
        <w:t xml:space="preserve"> of </w:t>
      </w:r>
      <w:proofErr w:type="spellStart"/>
      <w:r w:rsidRPr="000C795E">
        <w:rPr>
          <w:rFonts w:ascii="Calibri" w:hAnsi="Calibri"/>
        </w:rPr>
        <w:t>Kororo</w:t>
      </w:r>
      <w:proofErr w:type="spellEnd"/>
      <w:r w:rsidRPr="000C795E">
        <w:rPr>
          <w:rFonts w:ascii="Calibri" w:hAnsi="Calibri"/>
        </w:rPr>
        <w:t xml:space="preserve"> Public School is committed to providing a safe learning environment that enhances the physical, educational and social development of our students. The contribution of visiting members of the school community is an integral part of our school and is highly valued.</w:t>
      </w:r>
    </w:p>
    <w:p w:rsidR="000C795E" w:rsidRPr="000C795E" w:rsidRDefault="000C795E" w:rsidP="000C795E">
      <w:pPr>
        <w:pStyle w:val="Default"/>
        <w:rPr>
          <w:rFonts w:ascii="Calibri" w:hAnsi="Calibri"/>
        </w:rPr>
      </w:pPr>
      <w:r w:rsidRPr="000C795E">
        <w:rPr>
          <w:rFonts w:ascii="Calibri" w:hAnsi="Calibri"/>
        </w:rPr>
        <w:t xml:space="preserve"> </w:t>
      </w:r>
    </w:p>
    <w:p w:rsidR="000C795E" w:rsidRDefault="000C795E" w:rsidP="000C795E">
      <w:pPr>
        <w:pStyle w:val="Default"/>
        <w:rPr>
          <w:rFonts w:ascii="Calibri" w:hAnsi="Calibri"/>
        </w:rPr>
      </w:pPr>
      <w:r w:rsidRPr="000C795E">
        <w:rPr>
          <w:rFonts w:ascii="Calibri" w:hAnsi="Calibri"/>
        </w:rPr>
        <w:t xml:space="preserve">The Parents, Carers and Visitors Code of Conduct has been developed in accordance with the N.S.W. Department of Education and </w:t>
      </w:r>
      <w:r>
        <w:rPr>
          <w:rFonts w:ascii="Calibri" w:hAnsi="Calibri"/>
        </w:rPr>
        <w:t>Community</w:t>
      </w:r>
      <w:r w:rsidRPr="000C795E">
        <w:rPr>
          <w:rFonts w:ascii="Calibri" w:hAnsi="Calibri"/>
        </w:rPr>
        <w:t xml:space="preserve">’s guidelines and ensures that everyone who visits the school site is able to do so in a safe and harmonious manner and ensures that students, staff, parents, carers and other visitors are not subjected to aggressive, hostile or violent behaviours. </w:t>
      </w:r>
    </w:p>
    <w:p w:rsidR="000C795E" w:rsidRPr="000C795E" w:rsidRDefault="000C795E" w:rsidP="000C795E">
      <w:pPr>
        <w:pStyle w:val="Default"/>
        <w:rPr>
          <w:rFonts w:ascii="Calibri" w:hAnsi="Calibri"/>
        </w:rPr>
      </w:pPr>
    </w:p>
    <w:p w:rsidR="000C795E" w:rsidRPr="000C795E" w:rsidRDefault="000C795E" w:rsidP="000C795E">
      <w:pPr>
        <w:pStyle w:val="Default"/>
        <w:rPr>
          <w:rFonts w:ascii="Calibri" w:hAnsi="Calibri"/>
          <w:b/>
        </w:rPr>
      </w:pPr>
      <w:r w:rsidRPr="000C795E">
        <w:rPr>
          <w:rFonts w:ascii="Calibri" w:hAnsi="Calibri" w:cs="Imprint MT Shadow"/>
          <w:b/>
        </w:rPr>
        <w:t>General Principles:</w:t>
      </w:r>
    </w:p>
    <w:p w:rsidR="000C795E" w:rsidRDefault="000C795E" w:rsidP="000C795E">
      <w:pPr>
        <w:pStyle w:val="Default"/>
        <w:rPr>
          <w:rFonts w:ascii="Calibri" w:hAnsi="Calibri"/>
        </w:rPr>
      </w:pPr>
      <w:r w:rsidRPr="000C795E">
        <w:rPr>
          <w:rFonts w:ascii="Calibri" w:hAnsi="Calibri"/>
        </w:rPr>
        <w:t>The purpose of this Code of Conduct is to set out the standards of behaviour expected of those who visit the school and to detail the necessary procedures that will help solve issues as soon as possible</w:t>
      </w:r>
      <w:r>
        <w:rPr>
          <w:rFonts w:ascii="Calibri" w:hAnsi="Calibri"/>
        </w:rPr>
        <w:t>.</w:t>
      </w:r>
    </w:p>
    <w:p w:rsidR="000C795E" w:rsidRPr="000C795E" w:rsidRDefault="000C795E" w:rsidP="000C795E">
      <w:pPr>
        <w:pStyle w:val="Default"/>
        <w:rPr>
          <w:rFonts w:ascii="Calibri" w:hAnsi="Calibri"/>
        </w:rPr>
      </w:pPr>
      <w:r w:rsidRPr="000C795E">
        <w:rPr>
          <w:rFonts w:ascii="Calibri" w:hAnsi="Calibri"/>
        </w:rPr>
        <w:t xml:space="preserve"> </w:t>
      </w:r>
    </w:p>
    <w:p w:rsidR="000C795E" w:rsidRPr="000C795E" w:rsidRDefault="000C795E" w:rsidP="000C795E">
      <w:pPr>
        <w:pStyle w:val="Default"/>
        <w:rPr>
          <w:rFonts w:ascii="Calibri" w:hAnsi="Calibri"/>
        </w:rPr>
      </w:pPr>
      <w:r w:rsidRPr="000C795E">
        <w:rPr>
          <w:rFonts w:ascii="Calibri" w:hAnsi="Calibri"/>
          <w:b/>
          <w:bCs/>
        </w:rPr>
        <w:t xml:space="preserve">All parents/carers and visitors are expected to: </w:t>
      </w:r>
    </w:p>
    <w:p w:rsidR="000C795E" w:rsidRDefault="000C795E" w:rsidP="000C795E">
      <w:pPr>
        <w:pStyle w:val="Default"/>
        <w:numPr>
          <w:ilvl w:val="0"/>
          <w:numId w:val="1"/>
        </w:numPr>
        <w:spacing w:after="19"/>
        <w:rPr>
          <w:rFonts w:ascii="Calibri" w:hAnsi="Calibri"/>
        </w:rPr>
      </w:pPr>
      <w:r w:rsidRPr="000C795E">
        <w:rPr>
          <w:rFonts w:ascii="Calibri" w:hAnsi="Calibri"/>
        </w:rPr>
        <w:t xml:space="preserve">treat all persons associated with the school with respect and courtesy; </w:t>
      </w:r>
    </w:p>
    <w:p w:rsidR="000C795E" w:rsidRPr="000C795E" w:rsidRDefault="000C795E" w:rsidP="000C795E">
      <w:pPr>
        <w:pStyle w:val="Default"/>
        <w:numPr>
          <w:ilvl w:val="0"/>
          <w:numId w:val="1"/>
        </w:numPr>
        <w:spacing w:after="19"/>
        <w:rPr>
          <w:rFonts w:ascii="Calibri" w:hAnsi="Calibri"/>
        </w:rPr>
      </w:pPr>
      <w:r w:rsidRPr="000C795E">
        <w:rPr>
          <w:rFonts w:ascii="Calibri" w:hAnsi="Calibri"/>
        </w:rPr>
        <w:t xml:space="preserve">ensure their child/children are punctual to class everyday; </w:t>
      </w:r>
    </w:p>
    <w:p w:rsidR="000C795E" w:rsidRDefault="000C795E" w:rsidP="000C795E">
      <w:pPr>
        <w:pStyle w:val="Default"/>
        <w:numPr>
          <w:ilvl w:val="0"/>
          <w:numId w:val="1"/>
        </w:numPr>
        <w:spacing w:after="19"/>
        <w:rPr>
          <w:rFonts w:ascii="Calibri" w:hAnsi="Calibri"/>
        </w:rPr>
      </w:pPr>
      <w:r w:rsidRPr="000C795E">
        <w:rPr>
          <w:rFonts w:ascii="Calibri" w:hAnsi="Calibri"/>
        </w:rPr>
        <w:t xml:space="preserve">sign in for a visitor’s pass from the office if assisting in </w:t>
      </w:r>
      <w:r>
        <w:rPr>
          <w:rFonts w:ascii="Calibri" w:hAnsi="Calibri"/>
        </w:rPr>
        <w:t>the school;</w:t>
      </w:r>
    </w:p>
    <w:p w:rsidR="000C795E" w:rsidRDefault="000C795E" w:rsidP="000C795E">
      <w:pPr>
        <w:pStyle w:val="Default"/>
        <w:numPr>
          <w:ilvl w:val="0"/>
          <w:numId w:val="1"/>
        </w:numPr>
        <w:spacing w:after="19"/>
        <w:rPr>
          <w:rFonts w:ascii="Calibri" w:hAnsi="Calibri"/>
        </w:rPr>
      </w:pPr>
      <w:proofErr w:type="gramStart"/>
      <w:r w:rsidRPr="000C795E">
        <w:rPr>
          <w:rFonts w:ascii="Calibri" w:hAnsi="Calibri"/>
        </w:rPr>
        <w:t>make</w:t>
      </w:r>
      <w:proofErr w:type="gramEnd"/>
      <w:r w:rsidRPr="000C795E">
        <w:rPr>
          <w:rFonts w:ascii="Calibri" w:hAnsi="Calibri"/>
        </w:rPr>
        <w:t xml:space="preserve"> mutually convenient appointments to obtain an interview with school staff. Teachers and visiting staff are not available during teaching time; </w:t>
      </w:r>
    </w:p>
    <w:p w:rsidR="000C795E" w:rsidRDefault="000C795E" w:rsidP="000C795E">
      <w:pPr>
        <w:pStyle w:val="Default"/>
        <w:numPr>
          <w:ilvl w:val="0"/>
          <w:numId w:val="1"/>
        </w:numPr>
        <w:spacing w:after="19"/>
        <w:rPr>
          <w:rFonts w:ascii="Calibri" w:hAnsi="Calibri"/>
        </w:rPr>
      </w:pPr>
      <w:r w:rsidRPr="000C795E">
        <w:rPr>
          <w:rFonts w:ascii="Calibri" w:hAnsi="Calibri"/>
        </w:rPr>
        <w:t>allow staff to supervise, investigate and manage students without interference;</w:t>
      </w:r>
      <w:r>
        <w:rPr>
          <w:rFonts w:ascii="Calibri" w:hAnsi="Calibri"/>
        </w:rPr>
        <w:t xml:space="preserve"> </w:t>
      </w:r>
    </w:p>
    <w:p w:rsidR="000C795E" w:rsidRDefault="000C795E" w:rsidP="000C795E">
      <w:pPr>
        <w:pStyle w:val="Default"/>
        <w:numPr>
          <w:ilvl w:val="0"/>
          <w:numId w:val="1"/>
        </w:numPr>
        <w:spacing w:after="19"/>
        <w:rPr>
          <w:rFonts w:ascii="Calibri" w:hAnsi="Calibri"/>
        </w:rPr>
      </w:pPr>
      <w:r w:rsidRPr="000C795E">
        <w:rPr>
          <w:rFonts w:ascii="Calibri" w:hAnsi="Calibri"/>
        </w:rPr>
        <w:t xml:space="preserve"> discuss issues or concerns about the school, staff, other parents or students through the correct school procedures; </w:t>
      </w:r>
      <w:r>
        <w:rPr>
          <w:rFonts w:ascii="Calibri" w:hAnsi="Calibri"/>
        </w:rPr>
        <w:t>and</w:t>
      </w:r>
    </w:p>
    <w:p w:rsidR="000C795E" w:rsidRDefault="000C795E" w:rsidP="000C795E">
      <w:pPr>
        <w:pStyle w:val="Default"/>
        <w:numPr>
          <w:ilvl w:val="0"/>
          <w:numId w:val="1"/>
        </w:numPr>
        <w:spacing w:after="19"/>
        <w:rPr>
          <w:rFonts w:ascii="Calibri" w:hAnsi="Calibri"/>
        </w:rPr>
      </w:pPr>
      <w:proofErr w:type="gramStart"/>
      <w:r>
        <w:rPr>
          <w:rFonts w:ascii="Calibri" w:hAnsi="Calibri"/>
        </w:rPr>
        <w:t>follow</w:t>
      </w:r>
      <w:proofErr w:type="gramEnd"/>
      <w:r>
        <w:rPr>
          <w:rFonts w:ascii="Calibri" w:hAnsi="Calibri"/>
        </w:rPr>
        <w:t xml:space="preserve"> Stage Government laws with regard to non smoking areas, consumption of alcohol, being intoxicated</w:t>
      </w:r>
      <w:r w:rsidR="00374288">
        <w:rPr>
          <w:rFonts w:ascii="Calibri" w:hAnsi="Calibri"/>
        </w:rPr>
        <w:t>, under the influence of prohibited substances</w:t>
      </w:r>
      <w:r>
        <w:rPr>
          <w:rFonts w:ascii="Calibri" w:hAnsi="Calibri"/>
        </w:rPr>
        <w:t xml:space="preserve"> or using offensive language in the presence of students, staff or visitors.</w:t>
      </w:r>
    </w:p>
    <w:p w:rsidR="000C795E" w:rsidRDefault="000C795E" w:rsidP="000C795E">
      <w:pPr>
        <w:pStyle w:val="Default"/>
        <w:spacing w:after="19"/>
        <w:ind w:left="720"/>
        <w:rPr>
          <w:rFonts w:ascii="Calibri" w:hAnsi="Calibri"/>
        </w:rPr>
      </w:pPr>
    </w:p>
    <w:p w:rsidR="000C795E" w:rsidRPr="000C795E" w:rsidRDefault="000C795E" w:rsidP="000C795E">
      <w:pPr>
        <w:pStyle w:val="Default"/>
        <w:rPr>
          <w:rFonts w:ascii="Calibri" w:hAnsi="Calibri"/>
        </w:rPr>
      </w:pPr>
      <w:r w:rsidRPr="000C795E">
        <w:rPr>
          <w:rFonts w:ascii="Calibri" w:hAnsi="Calibri"/>
        </w:rPr>
        <w:t xml:space="preserve">It is expected </w:t>
      </w:r>
      <w:proofErr w:type="gramStart"/>
      <w:r w:rsidRPr="000C795E">
        <w:rPr>
          <w:rFonts w:ascii="Calibri" w:hAnsi="Calibri"/>
        </w:rPr>
        <w:t>that</w:t>
      </w:r>
      <w:proofErr w:type="gramEnd"/>
      <w:r w:rsidRPr="000C795E">
        <w:rPr>
          <w:rFonts w:ascii="Calibri" w:hAnsi="Calibri"/>
        </w:rPr>
        <w:t xml:space="preserve"> parents/carers and visitors may need to approach the school in order to: </w:t>
      </w:r>
    </w:p>
    <w:p w:rsidR="000C795E" w:rsidRDefault="000C795E" w:rsidP="000C795E">
      <w:pPr>
        <w:pStyle w:val="Default"/>
        <w:numPr>
          <w:ilvl w:val="0"/>
          <w:numId w:val="1"/>
        </w:numPr>
        <w:spacing w:after="20"/>
        <w:rPr>
          <w:rFonts w:ascii="Calibri" w:hAnsi="Calibri"/>
        </w:rPr>
      </w:pPr>
      <w:r w:rsidRPr="000C795E">
        <w:rPr>
          <w:rFonts w:ascii="Calibri" w:hAnsi="Calibri"/>
        </w:rPr>
        <w:t xml:space="preserve">discuss the progress, engagement or well-being of their child; </w:t>
      </w:r>
    </w:p>
    <w:p w:rsidR="000C795E" w:rsidRDefault="000C795E" w:rsidP="000C795E">
      <w:pPr>
        <w:pStyle w:val="Default"/>
        <w:numPr>
          <w:ilvl w:val="0"/>
          <w:numId w:val="1"/>
        </w:numPr>
        <w:spacing w:after="20"/>
        <w:rPr>
          <w:rFonts w:ascii="Calibri" w:hAnsi="Calibri"/>
        </w:rPr>
      </w:pPr>
      <w:r w:rsidRPr="000C795E">
        <w:rPr>
          <w:rFonts w:ascii="Calibri" w:hAnsi="Calibri"/>
        </w:rPr>
        <w:t xml:space="preserve">express concern about actions of other students; </w:t>
      </w:r>
    </w:p>
    <w:p w:rsidR="000C795E" w:rsidRDefault="000C795E" w:rsidP="000C795E">
      <w:pPr>
        <w:pStyle w:val="Default"/>
        <w:numPr>
          <w:ilvl w:val="0"/>
          <w:numId w:val="1"/>
        </w:numPr>
        <w:spacing w:after="20"/>
        <w:rPr>
          <w:rFonts w:ascii="Calibri" w:hAnsi="Calibri"/>
        </w:rPr>
      </w:pPr>
      <w:r w:rsidRPr="000C795E">
        <w:rPr>
          <w:rFonts w:ascii="Calibri" w:hAnsi="Calibri"/>
        </w:rPr>
        <w:t xml:space="preserve">enquire about school policy and practice; </w:t>
      </w:r>
    </w:p>
    <w:p w:rsidR="000C795E" w:rsidRDefault="000C795E" w:rsidP="000C795E">
      <w:pPr>
        <w:pStyle w:val="Default"/>
        <w:numPr>
          <w:ilvl w:val="0"/>
          <w:numId w:val="1"/>
        </w:numPr>
        <w:spacing w:after="20"/>
        <w:rPr>
          <w:rFonts w:ascii="Calibri" w:hAnsi="Calibri"/>
        </w:rPr>
      </w:pPr>
      <w:r w:rsidRPr="000C795E">
        <w:rPr>
          <w:rFonts w:ascii="Calibri" w:hAnsi="Calibri"/>
        </w:rPr>
        <w:t xml:space="preserve">engage with in-school/excursion activities e.g. class/year groups assistance with reading/numeracy; P.E. etc, following an invitation/enquiry for assistance from staff; </w:t>
      </w:r>
    </w:p>
    <w:p w:rsidR="000C795E" w:rsidRDefault="000C795E" w:rsidP="000C795E">
      <w:pPr>
        <w:pStyle w:val="Default"/>
        <w:numPr>
          <w:ilvl w:val="0"/>
          <w:numId w:val="1"/>
        </w:numPr>
        <w:spacing w:after="20"/>
        <w:rPr>
          <w:rFonts w:ascii="Calibri" w:hAnsi="Calibri"/>
        </w:rPr>
      </w:pPr>
      <w:r w:rsidRPr="000C795E">
        <w:rPr>
          <w:rFonts w:ascii="Calibri" w:hAnsi="Calibri"/>
        </w:rPr>
        <w:t xml:space="preserve">convey information about change of address, custody details, health issues etc; </w:t>
      </w:r>
      <w:r>
        <w:rPr>
          <w:rFonts w:ascii="Calibri" w:hAnsi="Calibri"/>
        </w:rPr>
        <w:t xml:space="preserve"> or</w:t>
      </w:r>
    </w:p>
    <w:p w:rsidR="000C795E" w:rsidRPr="000C795E" w:rsidRDefault="000C795E" w:rsidP="000C795E">
      <w:pPr>
        <w:pStyle w:val="Default"/>
        <w:numPr>
          <w:ilvl w:val="0"/>
          <w:numId w:val="1"/>
        </w:numPr>
        <w:spacing w:after="20"/>
        <w:rPr>
          <w:rFonts w:ascii="Calibri" w:hAnsi="Calibri"/>
        </w:rPr>
      </w:pPr>
      <w:proofErr w:type="gramStart"/>
      <w:r w:rsidRPr="000C795E">
        <w:rPr>
          <w:rFonts w:ascii="Calibri" w:hAnsi="Calibri"/>
        </w:rPr>
        <w:t>express</w:t>
      </w:r>
      <w:proofErr w:type="gramEnd"/>
      <w:r w:rsidRPr="000C795E">
        <w:rPr>
          <w:rFonts w:ascii="Calibri" w:hAnsi="Calibri"/>
        </w:rPr>
        <w:t xml:space="preserve"> concern about </w:t>
      </w:r>
      <w:r>
        <w:rPr>
          <w:rFonts w:ascii="Calibri" w:hAnsi="Calibri"/>
        </w:rPr>
        <w:t xml:space="preserve">the alleged </w:t>
      </w:r>
      <w:r w:rsidRPr="000C795E">
        <w:rPr>
          <w:rFonts w:ascii="Calibri" w:hAnsi="Calibri"/>
        </w:rPr>
        <w:t>actions of staff</w:t>
      </w:r>
      <w:r>
        <w:rPr>
          <w:rFonts w:ascii="Calibri" w:hAnsi="Calibri"/>
        </w:rPr>
        <w:t xml:space="preserve"> or volunteers</w:t>
      </w:r>
      <w:r w:rsidRPr="000C795E">
        <w:rPr>
          <w:rFonts w:ascii="Calibri" w:hAnsi="Calibri"/>
        </w:rPr>
        <w:t xml:space="preserve">. </w:t>
      </w:r>
    </w:p>
    <w:p w:rsidR="000C795E" w:rsidRDefault="000C795E" w:rsidP="000C795E">
      <w:pPr>
        <w:pStyle w:val="Default"/>
        <w:spacing w:after="19"/>
        <w:ind w:left="720"/>
        <w:rPr>
          <w:rFonts w:ascii="Calibri" w:hAnsi="Calibri"/>
        </w:rPr>
      </w:pPr>
    </w:p>
    <w:p w:rsidR="000C795E" w:rsidRPr="000C795E" w:rsidRDefault="000C795E" w:rsidP="000C795E">
      <w:pPr>
        <w:pStyle w:val="Default"/>
        <w:spacing w:after="19"/>
        <w:ind w:left="720"/>
        <w:rPr>
          <w:rFonts w:ascii="Calibri" w:hAnsi="Calibri"/>
        </w:rPr>
      </w:pPr>
    </w:p>
    <w:tbl>
      <w:tblPr>
        <w:tblStyle w:val="TableGrid"/>
        <w:tblW w:w="0" w:type="auto"/>
        <w:tblLook w:val="04A0" w:firstRow="1" w:lastRow="0" w:firstColumn="1" w:lastColumn="0" w:noHBand="0" w:noVBand="1"/>
      </w:tblPr>
      <w:tblGrid>
        <w:gridCol w:w="3652"/>
        <w:gridCol w:w="6770"/>
      </w:tblGrid>
      <w:tr w:rsidR="00972D1C" w:rsidTr="00972D1C">
        <w:trPr>
          <w:trHeight w:val="90"/>
        </w:trPr>
        <w:tc>
          <w:tcPr>
            <w:tcW w:w="3652" w:type="dxa"/>
          </w:tcPr>
          <w:p w:rsidR="00972D1C" w:rsidRPr="009F45E9" w:rsidRDefault="00972D1C" w:rsidP="000C795E">
            <w:pPr>
              <w:pStyle w:val="Default"/>
              <w:rPr>
                <w:rFonts w:ascii="Calibri" w:hAnsi="Calibri"/>
                <w:b/>
                <w:sz w:val="28"/>
                <w:szCs w:val="28"/>
              </w:rPr>
            </w:pPr>
            <w:r w:rsidRPr="009F45E9">
              <w:rPr>
                <w:rFonts w:ascii="Calibri" w:hAnsi="Calibri"/>
                <w:b/>
                <w:sz w:val="28"/>
                <w:szCs w:val="28"/>
              </w:rPr>
              <w:t>CONCERN – relating to:</w:t>
            </w:r>
          </w:p>
        </w:tc>
        <w:tc>
          <w:tcPr>
            <w:tcW w:w="6770" w:type="dxa"/>
          </w:tcPr>
          <w:p w:rsidR="00972D1C" w:rsidRPr="009F45E9" w:rsidRDefault="00972D1C" w:rsidP="000C795E">
            <w:pPr>
              <w:pStyle w:val="Default"/>
              <w:rPr>
                <w:rFonts w:ascii="Calibri" w:hAnsi="Calibri"/>
                <w:b/>
                <w:sz w:val="28"/>
                <w:szCs w:val="28"/>
              </w:rPr>
            </w:pPr>
            <w:r w:rsidRPr="009F45E9">
              <w:rPr>
                <w:rFonts w:ascii="Calibri" w:hAnsi="Calibri"/>
                <w:b/>
                <w:sz w:val="28"/>
                <w:szCs w:val="28"/>
              </w:rPr>
              <w:t>APPROPRIATE ACTON</w:t>
            </w:r>
          </w:p>
          <w:p w:rsidR="009F45E9" w:rsidRPr="009F45E9" w:rsidRDefault="009F45E9" w:rsidP="000C795E">
            <w:pPr>
              <w:pStyle w:val="Default"/>
              <w:rPr>
                <w:rFonts w:ascii="Calibri" w:hAnsi="Calibri"/>
                <w:b/>
                <w:sz w:val="28"/>
                <w:szCs w:val="28"/>
              </w:rPr>
            </w:pPr>
          </w:p>
        </w:tc>
      </w:tr>
      <w:tr w:rsidR="00972D1C" w:rsidTr="00972D1C">
        <w:trPr>
          <w:trHeight w:val="85"/>
        </w:trPr>
        <w:tc>
          <w:tcPr>
            <w:tcW w:w="3652" w:type="dxa"/>
          </w:tcPr>
          <w:p w:rsidR="00972D1C" w:rsidRDefault="00972D1C" w:rsidP="000C795E">
            <w:pPr>
              <w:pStyle w:val="Default"/>
              <w:rPr>
                <w:rFonts w:ascii="Calibri" w:hAnsi="Calibri"/>
              </w:rPr>
            </w:pPr>
            <w:r>
              <w:rPr>
                <w:rFonts w:ascii="Calibri" w:hAnsi="Calibri"/>
              </w:rPr>
              <w:t>Change of contact details, address etc</w:t>
            </w:r>
          </w:p>
        </w:tc>
        <w:tc>
          <w:tcPr>
            <w:tcW w:w="6770" w:type="dxa"/>
          </w:tcPr>
          <w:p w:rsidR="00972D1C" w:rsidRDefault="00972D1C" w:rsidP="009F45E9">
            <w:pPr>
              <w:pStyle w:val="Default"/>
              <w:numPr>
                <w:ilvl w:val="0"/>
                <w:numId w:val="2"/>
              </w:numPr>
              <w:ind w:left="459" w:hanging="283"/>
              <w:rPr>
                <w:rFonts w:ascii="Calibri" w:hAnsi="Calibri"/>
              </w:rPr>
            </w:pPr>
            <w:proofErr w:type="gramStart"/>
            <w:r>
              <w:rPr>
                <w:rFonts w:ascii="Calibri" w:hAnsi="Calibri"/>
              </w:rPr>
              <w:t>To  convey</w:t>
            </w:r>
            <w:proofErr w:type="gramEnd"/>
            <w:r>
              <w:rPr>
                <w:rFonts w:ascii="Calibri" w:hAnsi="Calibri"/>
              </w:rPr>
              <w:t xml:space="preserve"> information, please contact the office in the first instance. Custody details may require an arranged meeting.</w:t>
            </w:r>
          </w:p>
        </w:tc>
      </w:tr>
      <w:tr w:rsidR="00972D1C" w:rsidTr="00972D1C">
        <w:trPr>
          <w:trHeight w:val="85"/>
        </w:trPr>
        <w:tc>
          <w:tcPr>
            <w:tcW w:w="3652" w:type="dxa"/>
          </w:tcPr>
          <w:p w:rsidR="00972D1C" w:rsidRDefault="00972D1C" w:rsidP="000C795E">
            <w:pPr>
              <w:pStyle w:val="Default"/>
              <w:rPr>
                <w:rFonts w:ascii="Calibri" w:hAnsi="Calibri"/>
              </w:rPr>
            </w:pPr>
            <w:r>
              <w:rPr>
                <w:rFonts w:ascii="Calibri" w:hAnsi="Calibri"/>
              </w:rPr>
              <w:t>Academic progress of your child</w:t>
            </w:r>
          </w:p>
        </w:tc>
        <w:tc>
          <w:tcPr>
            <w:tcW w:w="6770" w:type="dxa"/>
          </w:tcPr>
          <w:p w:rsidR="00972D1C" w:rsidRDefault="00972D1C" w:rsidP="009F45E9">
            <w:pPr>
              <w:pStyle w:val="Default"/>
              <w:numPr>
                <w:ilvl w:val="0"/>
                <w:numId w:val="2"/>
              </w:numPr>
              <w:ind w:left="459" w:hanging="283"/>
              <w:rPr>
                <w:rFonts w:ascii="Calibri" w:hAnsi="Calibri"/>
              </w:rPr>
            </w:pPr>
            <w:r>
              <w:rPr>
                <w:rFonts w:ascii="Calibri" w:hAnsi="Calibri"/>
              </w:rPr>
              <w:t>Directly contact your child’s teacher by note, phone or person to arrange a suitable meeting time.</w:t>
            </w:r>
          </w:p>
        </w:tc>
      </w:tr>
      <w:tr w:rsidR="00972D1C" w:rsidTr="00972D1C">
        <w:trPr>
          <w:trHeight w:val="85"/>
        </w:trPr>
        <w:tc>
          <w:tcPr>
            <w:tcW w:w="3652" w:type="dxa"/>
          </w:tcPr>
          <w:p w:rsidR="00972D1C" w:rsidRDefault="00972D1C" w:rsidP="000C795E">
            <w:pPr>
              <w:pStyle w:val="Default"/>
              <w:rPr>
                <w:rFonts w:ascii="Calibri" w:hAnsi="Calibri"/>
              </w:rPr>
            </w:pPr>
            <w:r>
              <w:rPr>
                <w:rFonts w:ascii="Calibri" w:hAnsi="Calibri"/>
              </w:rPr>
              <w:t>Welfare of my child</w:t>
            </w:r>
          </w:p>
        </w:tc>
        <w:tc>
          <w:tcPr>
            <w:tcW w:w="6770" w:type="dxa"/>
          </w:tcPr>
          <w:p w:rsidR="00972D1C" w:rsidRDefault="00972D1C" w:rsidP="009F45E9">
            <w:pPr>
              <w:pStyle w:val="Default"/>
              <w:numPr>
                <w:ilvl w:val="0"/>
                <w:numId w:val="2"/>
              </w:numPr>
              <w:ind w:left="459" w:hanging="283"/>
              <w:rPr>
                <w:rFonts w:ascii="Calibri" w:hAnsi="Calibri"/>
              </w:rPr>
            </w:pPr>
            <w:r>
              <w:rPr>
                <w:rFonts w:ascii="Calibri" w:hAnsi="Calibri"/>
              </w:rPr>
              <w:t>For minor issues, directly contact your child’s teacher.</w:t>
            </w:r>
          </w:p>
          <w:p w:rsidR="00972D1C" w:rsidRPr="00972D1C" w:rsidRDefault="00972D1C" w:rsidP="009F45E9">
            <w:pPr>
              <w:pStyle w:val="Default"/>
              <w:numPr>
                <w:ilvl w:val="0"/>
                <w:numId w:val="2"/>
              </w:numPr>
              <w:ind w:left="459" w:hanging="283"/>
              <w:rPr>
                <w:rFonts w:ascii="Calibri" w:hAnsi="Calibri"/>
              </w:rPr>
            </w:pPr>
            <w:r>
              <w:rPr>
                <w:rFonts w:ascii="Calibri" w:hAnsi="Calibri"/>
              </w:rPr>
              <w:t>For more serious concerns, contact the Deputy or Principal. A time for a three way meeting can be arranged.</w:t>
            </w:r>
          </w:p>
        </w:tc>
      </w:tr>
      <w:tr w:rsidR="00972D1C" w:rsidTr="00972D1C">
        <w:trPr>
          <w:trHeight w:val="85"/>
        </w:trPr>
        <w:tc>
          <w:tcPr>
            <w:tcW w:w="3652" w:type="dxa"/>
          </w:tcPr>
          <w:p w:rsidR="00972D1C" w:rsidRDefault="00972D1C" w:rsidP="000C795E">
            <w:pPr>
              <w:pStyle w:val="Default"/>
              <w:rPr>
                <w:rFonts w:ascii="Calibri" w:hAnsi="Calibri"/>
              </w:rPr>
            </w:pPr>
            <w:r>
              <w:rPr>
                <w:rFonts w:ascii="Calibri" w:hAnsi="Calibri"/>
              </w:rPr>
              <w:t>The actions of other students.</w:t>
            </w:r>
          </w:p>
        </w:tc>
        <w:tc>
          <w:tcPr>
            <w:tcW w:w="6770" w:type="dxa"/>
          </w:tcPr>
          <w:p w:rsidR="00972D1C" w:rsidRDefault="009F45E9" w:rsidP="009F45E9">
            <w:pPr>
              <w:pStyle w:val="Default"/>
              <w:numPr>
                <w:ilvl w:val="0"/>
                <w:numId w:val="3"/>
              </w:numPr>
              <w:ind w:left="459" w:hanging="283"/>
              <w:rPr>
                <w:rFonts w:ascii="Calibri" w:hAnsi="Calibri"/>
              </w:rPr>
            </w:pPr>
            <w:r>
              <w:rPr>
                <w:rFonts w:ascii="Calibri" w:hAnsi="Calibri"/>
              </w:rPr>
              <w:t>Contact the class teacher for a classroom problem.</w:t>
            </w:r>
          </w:p>
          <w:p w:rsidR="009F45E9" w:rsidRDefault="009F45E9" w:rsidP="009F45E9">
            <w:pPr>
              <w:pStyle w:val="Default"/>
              <w:numPr>
                <w:ilvl w:val="0"/>
                <w:numId w:val="3"/>
              </w:numPr>
              <w:ind w:left="459" w:hanging="283"/>
              <w:rPr>
                <w:rFonts w:ascii="Calibri" w:hAnsi="Calibri"/>
              </w:rPr>
            </w:pPr>
            <w:r>
              <w:rPr>
                <w:rFonts w:ascii="Calibri" w:hAnsi="Calibri"/>
              </w:rPr>
              <w:t>Contact the Deputy or Principal for more serious playground problems or travel issues.</w:t>
            </w:r>
          </w:p>
        </w:tc>
      </w:tr>
      <w:tr w:rsidR="00972D1C" w:rsidTr="00972D1C">
        <w:trPr>
          <w:trHeight w:val="85"/>
        </w:trPr>
        <w:tc>
          <w:tcPr>
            <w:tcW w:w="3652" w:type="dxa"/>
          </w:tcPr>
          <w:p w:rsidR="00972D1C" w:rsidRDefault="00972D1C" w:rsidP="000C795E">
            <w:pPr>
              <w:pStyle w:val="Default"/>
              <w:rPr>
                <w:rFonts w:ascii="Calibri" w:hAnsi="Calibri"/>
              </w:rPr>
            </w:pPr>
            <w:r>
              <w:rPr>
                <w:rFonts w:ascii="Calibri" w:hAnsi="Calibri"/>
              </w:rPr>
              <w:t>School policy or practice</w:t>
            </w:r>
          </w:p>
        </w:tc>
        <w:tc>
          <w:tcPr>
            <w:tcW w:w="6770" w:type="dxa"/>
          </w:tcPr>
          <w:p w:rsidR="00972D1C" w:rsidRDefault="009F45E9" w:rsidP="009F45E9">
            <w:pPr>
              <w:pStyle w:val="Default"/>
              <w:numPr>
                <w:ilvl w:val="0"/>
                <w:numId w:val="4"/>
              </w:numPr>
              <w:ind w:left="459" w:hanging="283"/>
              <w:rPr>
                <w:rFonts w:ascii="Calibri" w:hAnsi="Calibri"/>
              </w:rPr>
            </w:pPr>
            <w:r>
              <w:rPr>
                <w:rFonts w:ascii="Calibri" w:hAnsi="Calibri"/>
              </w:rPr>
              <w:t>Contact the office. Briefly give the nature of your concern and make an appointment to see the Deputy or the Principal</w:t>
            </w:r>
          </w:p>
        </w:tc>
      </w:tr>
      <w:tr w:rsidR="00972D1C" w:rsidTr="00972D1C">
        <w:trPr>
          <w:trHeight w:val="85"/>
        </w:trPr>
        <w:tc>
          <w:tcPr>
            <w:tcW w:w="3652" w:type="dxa"/>
          </w:tcPr>
          <w:p w:rsidR="00972D1C" w:rsidRDefault="00972D1C" w:rsidP="000C795E">
            <w:pPr>
              <w:pStyle w:val="Default"/>
              <w:rPr>
                <w:rFonts w:ascii="Calibri" w:hAnsi="Calibri"/>
              </w:rPr>
            </w:pPr>
            <w:r>
              <w:rPr>
                <w:rFonts w:ascii="Calibri" w:hAnsi="Calibri"/>
              </w:rPr>
              <w:t>Alleged actions of a staff member</w:t>
            </w:r>
          </w:p>
        </w:tc>
        <w:tc>
          <w:tcPr>
            <w:tcW w:w="6770" w:type="dxa"/>
          </w:tcPr>
          <w:p w:rsidR="00972D1C" w:rsidRDefault="009F45E9" w:rsidP="009F45E9">
            <w:pPr>
              <w:pStyle w:val="Default"/>
              <w:numPr>
                <w:ilvl w:val="0"/>
                <w:numId w:val="4"/>
              </w:numPr>
              <w:ind w:left="459" w:hanging="283"/>
              <w:rPr>
                <w:rFonts w:ascii="Calibri" w:hAnsi="Calibri"/>
              </w:rPr>
            </w:pPr>
            <w:r>
              <w:rPr>
                <w:rFonts w:ascii="Calibri" w:hAnsi="Calibri"/>
              </w:rPr>
              <w:t>Please contact the Principal and give your concerns. A course of action will be discussed.</w:t>
            </w:r>
          </w:p>
        </w:tc>
      </w:tr>
    </w:tbl>
    <w:p w:rsidR="000C795E" w:rsidRDefault="000C795E" w:rsidP="000C795E">
      <w:pPr>
        <w:pStyle w:val="Default"/>
        <w:rPr>
          <w:rFonts w:ascii="Calibri" w:hAnsi="Calibri"/>
        </w:rPr>
      </w:pPr>
    </w:p>
    <w:p w:rsidR="00DE022F" w:rsidRPr="00DE022F" w:rsidRDefault="00DE022F" w:rsidP="009F45E9">
      <w:pPr>
        <w:pStyle w:val="NormalWeb"/>
        <w:rPr>
          <w:rFonts w:ascii="Calibri" w:hAnsi="Calibri"/>
          <w:b/>
          <w:lang w:val="en-GB"/>
        </w:rPr>
      </w:pPr>
      <w:proofErr w:type="gramStart"/>
      <w:r w:rsidRPr="00DE022F">
        <w:rPr>
          <w:rFonts w:ascii="Calibri" w:hAnsi="Calibri"/>
          <w:b/>
          <w:lang w:val="en-GB"/>
        </w:rPr>
        <w:t>Social Media and Information Technologies.</w:t>
      </w:r>
      <w:proofErr w:type="gramEnd"/>
    </w:p>
    <w:p w:rsidR="009F45E9" w:rsidRDefault="009F45E9" w:rsidP="00431D27">
      <w:pPr>
        <w:pStyle w:val="NormalWeb"/>
        <w:jc w:val="both"/>
        <w:rPr>
          <w:rFonts w:ascii="Calibri" w:hAnsi="Calibri"/>
          <w:lang w:val="en-GB"/>
        </w:rPr>
      </w:pPr>
      <w:r w:rsidRPr="00DE022F">
        <w:rPr>
          <w:rFonts w:ascii="Calibri" w:hAnsi="Calibri"/>
          <w:lang w:val="en-GB"/>
        </w:rPr>
        <w:t xml:space="preserve">Despite the seemingly unregulated nature of social media, the </w:t>
      </w:r>
      <w:r w:rsidR="00DE022F">
        <w:rPr>
          <w:rFonts w:ascii="Calibri" w:hAnsi="Calibri"/>
          <w:lang w:val="en-GB"/>
        </w:rPr>
        <w:t>regulations and laws of the written world</w:t>
      </w:r>
      <w:r w:rsidRPr="00DE022F">
        <w:rPr>
          <w:rFonts w:ascii="Calibri" w:hAnsi="Calibri"/>
          <w:lang w:val="en-GB"/>
        </w:rPr>
        <w:t xml:space="preserve"> </w:t>
      </w:r>
      <w:r w:rsidR="00DE022F">
        <w:rPr>
          <w:rFonts w:ascii="Calibri" w:hAnsi="Calibri"/>
          <w:lang w:val="en-GB"/>
        </w:rPr>
        <w:t xml:space="preserve">also apply </w:t>
      </w:r>
      <w:r w:rsidRPr="00DE022F">
        <w:rPr>
          <w:rFonts w:ascii="Calibri" w:hAnsi="Calibri"/>
          <w:lang w:val="en-GB"/>
        </w:rPr>
        <w:t>online. Postings online (and similarly in email or text messages) are subject to the law in areas like defamation, racial discrimination, intimidation, breach of copyright and trademark infringement.</w:t>
      </w:r>
      <w:r w:rsidR="00DE022F">
        <w:rPr>
          <w:rFonts w:ascii="Calibri" w:hAnsi="Calibri"/>
          <w:lang w:val="en-GB"/>
        </w:rPr>
        <w:t xml:space="preserve"> It is not appropriate for parents and the community to utilise emails, texts or social media sites to denigrate the school or staff members.</w:t>
      </w:r>
      <w:r w:rsidR="00431D27">
        <w:rPr>
          <w:rFonts w:ascii="Calibri" w:hAnsi="Calibri"/>
          <w:lang w:val="en-GB"/>
        </w:rPr>
        <w:t xml:space="preserve"> Please be aware that defamation laws can apply without the use of a person’s name, if that person is identified by position or role in the school.</w:t>
      </w:r>
    </w:p>
    <w:p w:rsidR="00DE022F" w:rsidRDefault="00DE022F" w:rsidP="00431D27">
      <w:pPr>
        <w:pStyle w:val="NormalWeb"/>
        <w:jc w:val="both"/>
        <w:rPr>
          <w:rFonts w:ascii="Calibri" w:hAnsi="Calibri"/>
          <w:lang w:val="en-GB"/>
        </w:rPr>
      </w:pPr>
      <w:r>
        <w:rPr>
          <w:rFonts w:ascii="Arial" w:hAnsi="Arial" w:cs="Arial"/>
          <w:i/>
          <w:iCs/>
          <w:color w:val="000000"/>
          <w:sz w:val="20"/>
          <w:szCs w:val="20"/>
        </w:rPr>
        <w:t>De</w:t>
      </w:r>
      <w:r w:rsidR="00431D27">
        <w:rPr>
          <w:rFonts w:ascii="Arial" w:hAnsi="Arial" w:cs="Arial"/>
          <w:i/>
          <w:iCs/>
          <w:color w:val="000000"/>
          <w:sz w:val="20"/>
          <w:szCs w:val="20"/>
        </w:rPr>
        <w:t>fa</w:t>
      </w:r>
      <w:r>
        <w:rPr>
          <w:rFonts w:ascii="Arial" w:hAnsi="Arial" w:cs="Arial"/>
          <w:i/>
          <w:iCs/>
          <w:color w:val="000000"/>
          <w:sz w:val="20"/>
          <w:szCs w:val="20"/>
        </w:rPr>
        <w:t>mation: Any intentional false communication, either written or spoken, that harms a person's reputation; decreases the respect, regard, or confidence in which a person is held; or induces disparaging, hostile, or disagreeable opinions or feelings against a person.</w:t>
      </w:r>
    </w:p>
    <w:p w:rsidR="009F45E9" w:rsidRDefault="00DE022F" w:rsidP="00431D27">
      <w:pPr>
        <w:pStyle w:val="NormalWeb"/>
        <w:rPr>
          <w:rFonts w:ascii="Calibri" w:hAnsi="Calibri"/>
          <w:lang w:val="en-GB"/>
        </w:rPr>
      </w:pPr>
      <w:r>
        <w:rPr>
          <w:rFonts w:ascii="Calibri" w:hAnsi="Calibri"/>
          <w:lang w:val="en-GB"/>
        </w:rPr>
        <w:t>Please address you</w:t>
      </w:r>
      <w:r w:rsidR="0060317C">
        <w:rPr>
          <w:rFonts w:ascii="Calibri" w:hAnsi="Calibri"/>
          <w:lang w:val="en-GB"/>
        </w:rPr>
        <w:t>r concerns or opinions in an</w:t>
      </w:r>
      <w:r>
        <w:rPr>
          <w:rFonts w:ascii="Calibri" w:hAnsi="Calibri"/>
          <w:lang w:val="en-GB"/>
        </w:rPr>
        <w:t xml:space="preserve"> appropriate and respectful manner, enabling staff to address the issues</w:t>
      </w:r>
      <w:r w:rsidR="00431D27">
        <w:rPr>
          <w:rFonts w:ascii="Calibri" w:hAnsi="Calibri"/>
          <w:lang w:val="en-GB"/>
        </w:rPr>
        <w:t xml:space="preserve"> in an informed approach</w:t>
      </w:r>
      <w:r>
        <w:rPr>
          <w:rFonts w:ascii="Calibri" w:hAnsi="Calibri"/>
          <w:lang w:val="en-GB"/>
        </w:rPr>
        <w:t xml:space="preserve">. </w:t>
      </w:r>
    </w:p>
    <w:p w:rsidR="0060317C" w:rsidRDefault="0060317C" w:rsidP="0060317C">
      <w:pPr>
        <w:pStyle w:val="Default"/>
        <w:spacing w:after="19"/>
        <w:rPr>
          <w:rFonts w:ascii="Calibri" w:hAnsi="Calibri"/>
        </w:rPr>
      </w:pPr>
      <w:r>
        <w:rPr>
          <w:rFonts w:ascii="Calibri" w:hAnsi="Calibri"/>
        </w:rPr>
        <w:t>On the rare occasion where people wishing to express concerns do so in an aggressive, threatening or violent manner, The Principal (or nominee) has the legal authority and capacity to:</w:t>
      </w:r>
    </w:p>
    <w:p w:rsidR="0060317C" w:rsidRDefault="0060317C" w:rsidP="0060317C">
      <w:pPr>
        <w:pStyle w:val="Default"/>
        <w:numPr>
          <w:ilvl w:val="0"/>
          <w:numId w:val="1"/>
        </w:numPr>
        <w:spacing w:after="19"/>
        <w:rPr>
          <w:rFonts w:ascii="Calibri" w:hAnsi="Calibri"/>
        </w:rPr>
      </w:pPr>
      <w:r>
        <w:rPr>
          <w:rFonts w:ascii="Calibri" w:hAnsi="Calibri"/>
        </w:rPr>
        <w:t>Direct the person to immediately leave the school grounds.</w:t>
      </w:r>
    </w:p>
    <w:p w:rsidR="0060317C" w:rsidRDefault="0060317C" w:rsidP="0060317C">
      <w:pPr>
        <w:pStyle w:val="Default"/>
        <w:numPr>
          <w:ilvl w:val="0"/>
          <w:numId w:val="1"/>
        </w:numPr>
        <w:spacing w:after="19"/>
        <w:rPr>
          <w:rFonts w:ascii="Calibri" w:hAnsi="Calibri"/>
        </w:rPr>
      </w:pPr>
      <w:r>
        <w:rPr>
          <w:rFonts w:ascii="Calibri" w:hAnsi="Calibri"/>
        </w:rPr>
        <w:t>Call the Police to remove the offender should he/she refuse to do so.</w:t>
      </w:r>
    </w:p>
    <w:p w:rsidR="0060317C" w:rsidRDefault="0060317C" w:rsidP="0060317C">
      <w:pPr>
        <w:pStyle w:val="Default"/>
        <w:numPr>
          <w:ilvl w:val="0"/>
          <w:numId w:val="1"/>
        </w:numPr>
        <w:spacing w:after="19"/>
        <w:rPr>
          <w:rFonts w:ascii="Calibri" w:hAnsi="Calibri"/>
        </w:rPr>
      </w:pPr>
      <w:r>
        <w:rPr>
          <w:rFonts w:ascii="Calibri" w:hAnsi="Calibri"/>
        </w:rPr>
        <w:t xml:space="preserve">Issue an warning under the </w:t>
      </w:r>
      <w:proofErr w:type="spellStart"/>
      <w:r>
        <w:rPr>
          <w:rFonts w:ascii="Calibri" w:hAnsi="Calibri"/>
        </w:rPr>
        <w:t>Inclosed</w:t>
      </w:r>
      <w:proofErr w:type="spellEnd"/>
      <w:r>
        <w:rPr>
          <w:rFonts w:ascii="Calibri" w:hAnsi="Calibri"/>
        </w:rPr>
        <w:t xml:space="preserve"> Lands Act or in the case of a repeat incident, issue an </w:t>
      </w:r>
      <w:proofErr w:type="spellStart"/>
      <w:r>
        <w:rPr>
          <w:rFonts w:ascii="Calibri" w:hAnsi="Calibri"/>
        </w:rPr>
        <w:t>Inclosed</w:t>
      </w:r>
      <w:proofErr w:type="spellEnd"/>
      <w:r>
        <w:rPr>
          <w:rFonts w:ascii="Calibri" w:hAnsi="Calibri"/>
        </w:rPr>
        <w:t xml:space="preserve"> Lands Act file with the Police, prohibiting entry to the school grounds for any reason for a school nominated period of time.</w:t>
      </w:r>
    </w:p>
    <w:p w:rsidR="0060317C" w:rsidRPr="008B496E" w:rsidRDefault="0060317C" w:rsidP="0060317C">
      <w:pPr>
        <w:pStyle w:val="Default"/>
        <w:numPr>
          <w:ilvl w:val="0"/>
          <w:numId w:val="1"/>
        </w:numPr>
        <w:spacing w:after="19"/>
        <w:rPr>
          <w:rFonts w:ascii="Calibri" w:hAnsi="Calibri"/>
        </w:rPr>
      </w:pPr>
      <w:r>
        <w:rPr>
          <w:rFonts w:ascii="Calibri" w:hAnsi="Calibri"/>
        </w:rPr>
        <w:t>Seek further legal advice and avenues, including restraining orders or prosecution</w:t>
      </w:r>
    </w:p>
    <w:p w:rsidR="0060317C" w:rsidRPr="00431D27" w:rsidRDefault="0060317C" w:rsidP="00431D27">
      <w:pPr>
        <w:pStyle w:val="NormalWeb"/>
        <w:rPr>
          <w:rFonts w:ascii="Calibri" w:hAnsi="Calibri"/>
          <w:lang w:val="en-GB"/>
        </w:rPr>
      </w:pPr>
    </w:p>
    <w:p w:rsidR="000C795E" w:rsidRPr="00972D1C" w:rsidRDefault="00090DDC" w:rsidP="000C795E">
      <w:pPr>
        <w:pStyle w:val="Default"/>
        <w:pageBreakBefore/>
        <w:rPr>
          <w:rFonts w:ascii="Calibri" w:hAnsi="Calibri" w:cs="Imprint MT Shadow"/>
          <w:b/>
        </w:rPr>
      </w:pPr>
      <w:r w:rsidRPr="00972D1C">
        <w:rPr>
          <w:rFonts w:ascii="Calibri" w:hAnsi="Calibri" w:cs="Imprint MT Shadow"/>
          <w:b/>
        </w:rPr>
        <w:lastRenderedPageBreak/>
        <w:t>Procedures for Volunteer Helper</w:t>
      </w:r>
      <w:r w:rsidR="000C795E" w:rsidRPr="00972D1C">
        <w:rPr>
          <w:rFonts w:ascii="Calibri" w:hAnsi="Calibri" w:cs="Imprint MT Shadow"/>
          <w:b/>
        </w:rPr>
        <w:t xml:space="preserve">s </w:t>
      </w:r>
    </w:p>
    <w:p w:rsidR="000C795E" w:rsidRPr="000C795E" w:rsidRDefault="000C795E" w:rsidP="000C795E">
      <w:pPr>
        <w:pStyle w:val="Default"/>
        <w:rPr>
          <w:rFonts w:ascii="Calibri" w:hAnsi="Calibri"/>
        </w:rPr>
      </w:pPr>
      <w:r w:rsidRPr="000C795E">
        <w:rPr>
          <w:rFonts w:ascii="Calibri" w:hAnsi="Calibri"/>
        </w:rPr>
        <w:t>Throughout the school year, teachers need volunteers to assist in classrooms, school programs, pe</w:t>
      </w:r>
      <w:r w:rsidR="00431D27">
        <w:rPr>
          <w:rFonts w:ascii="Calibri" w:hAnsi="Calibri"/>
        </w:rPr>
        <w:t xml:space="preserve">rforming arts, P&amp;C initiatives </w:t>
      </w:r>
      <w:r w:rsidRPr="000C795E">
        <w:rPr>
          <w:rFonts w:ascii="Calibri" w:hAnsi="Calibri"/>
        </w:rPr>
        <w:t xml:space="preserve">and sports programs and/or other school initiatives. </w:t>
      </w:r>
    </w:p>
    <w:p w:rsidR="000C795E" w:rsidRPr="000C795E" w:rsidRDefault="000C795E" w:rsidP="000C795E">
      <w:pPr>
        <w:pStyle w:val="Default"/>
        <w:rPr>
          <w:rFonts w:ascii="Calibri" w:hAnsi="Calibri"/>
        </w:rPr>
      </w:pPr>
      <w:r w:rsidRPr="000C795E">
        <w:rPr>
          <w:rFonts w:ascii="Calibri" w:hAnsi="Calibri"/>
          <w:b/>
          <w:bCs/>
        </w:rPr>
        <w:t xml:space="preserve">Parents/carers and other volunteers assisting with school activities do so on the understanding that: </w:t>
      </w:r>
    </w:p>
    <w:p w:rsidR="000C795E" w:rsidRDefault="000C795E" w:rsidP="00090DDC">
      <w:pPr>
        <w:pStyle w:val="Default"/>
        <w:numPr>
          <w:ilvl w:val="0"/>
          <w:numId w:val="1"/>
        </w:numPr>
        <w:spacing w:after="19"/>
        <w:rPr>
          <w:rFonts w:ascii="Calibri" w:hAnsi="Calibri"/>
        </w:rPr>
      </w:pPr>
      <w:r w:rsidRPr="000C795E">
        <w:rPr>
          <w:rFonts w:ascii="Calibri" w:hAnsi="Calibri"/>
        </w:rPr>
        <w:t xml:space="preserve">teachers are responsible for the programs operating within the classroom and/or school; </w:t>
      </w:r>
    </w:p>
    <w:p w:rsidR="000C795E" w:rsidRDefault="000C795E" w:rsidP="000C795E">
      <w:pPr>
        <w:pStyle w:val="Default"/>
        <w:numPr>
          <w:ilvl w:val="0"/>
          <w:numId w:val="1"/>
        </w:numPr>
        <w:spacing w:after="19"/>
        <w:rPr>
          <w:rFonts w:ascii="Calibri" w:hAnsi="Calibri"/>
        </w:rPr>
      </w:pPr>
      <w:r w:rsidRPr="00090DDC">
        <w:rPr>
          <w:rFonts w:ascii="Calibri" w:hAnsi="Calibri"/>
        </w:rPr>
        <w:t xml:space="preserve">teachers have the ultimate responsibility for students under their care for the duration of their time at school; </w:t>
      </w:r>
    </w:p>
    <w:p w:rsidR="000C795E" w:rsidRDefault="000C795E" w:rsidP="000C795E">
      <w:pPr>
        <w:pStyle w:val="Default"/>
        <w:numPr>
          <w:ilvl w:val="0"/>
          <w:numId w:val="1"/>
        </w:numPr>
        <w:spacing w:after="19"/>
        <w:rPr>
          <w:rFonts w:ascii="Calibri" w:hAnsi="Calibri"/>
        </w:rPr>
      </w:pPr>
      <w:r w:rsidRPr="00090DDC">
        <w:rPr>
          <w:rFonts w:ascii="Calibri" w:hAnsi="Calibri"/>
        </w:rPr>
        <w:t xml:space="preserve">their conduct and manners should at all times be an appropriate model for all students; </w:t>
      </w:r>
    </w:p>
    <w:p w:rsidR="000C795E" w:rsidRDefault="000C795E" w:rsidP="000C795E">
      <w:pPr>
        <w:pStyle w:val="Default"/>
        <w:numPr>
          <w:ilvl w:val="0"/>
          <w:numId w:val="1"/>
        </w:numPr>
        <w:spacing w:after="19"/>
        <w:rPr>
          <w:rFonts w:ascii="Calibri" w:hAnsi="Calibri"/>
        </w:rPr>
      </w:pPr>
      <w:r w:rsidRPr="00090DDC">
        <w:rPr>
          <w:rFonts w:ascii="Calibri" w:hAnsi="Calibri"/>
        </w:rPr>
        <w:t xml:space="preserve">they should sign themselves in and out in the attendance folder at </w:t>
      </w:r>
      <w:proofErr w:type="spellStart"/>
      <w:r w:rsidR="00090DDC">
        <w:rPr>
          <w:rFonts w:ascii="Calibri" w:hAnsi="Calibri"/>
        </w:rPr>
        <w:t>Kororo</w:t>
      </w:r>
      <w:proofErr w:type="spellEnd"/>
      <w:r w:rsidRPr="00090DDC">
        <w:rPr>
          <w:rFonts w:ascii="Calibri" w:hAnsi="Calibri"/>
        </w:rPr>
        <w:t xml:space="preserve"> Public School’s front office when participating in school activities; </w:t>
      </w:r>
    </w:p>
    <w:p w:rsidR="00090DDC" w:rsidRDefault="000C795E" w:rsidP="000C795E">
      <w:pPr>
        <w:pStyle w:val="Default"/>
        <w:numPr>
          <w:ilvl w:val="0"/>
          <w:numId w:val="1"/>
        </w:numPr>
        <w:spacing w:after="19"/>
        <w:rPr>
          <w:rFonts w:ascii="Calibri" w:hAnsi="Calibri"/>
        </w:rPr>
      </w:pPr>
      <w:r w:rsidRPr="00090DDC">
        <w:rPr>
          <w:rFonts w:ascii="Calibri" w:hAnsi="Calibri" w:cs="Wingdings"/>
        </w:rPr>
        <w:t xml:space="preserve"> </w:t>
      </w:r>
      <w:r w:rsidRPr="00090DDC">
        <w:rPr>
          <w:rFonts w:ascii="Calibri" w:hAnsi="Calibri"/>
        </w:rPr>
        <w:t xml:space="preserve">they wear a </w:t>
      </w:r>
      <w:r w:rsidRPr="00090DDC">
        <w:rPr>
          <w:rFonts w:ascii="Calibri" w:hAnsi="Calibri"/>
          <w:b/>
          <w:bCs/>
        </w:rPr>
        <w:t xml:space="preserve">VISITOR </w:t>
      </w:r>
      <w:r w:rsidRPr="00090DDC">
        <w:rPr>
          <w:rFonts w:ascii="Calibri" w:hAnsi="Calibri"/>
        </w:rPr>
        <w:t>badge as identification whilst assisting students;</w:t>
      </w:r>
    </w:p>
    <w:p w:rsidR="000C795E" w:rsidRDefault="000C795E" w:rsidP="000C795E">
      <w:pPr>
        <w:pStyle w:val="Default"/>
        <w:numPr>
          <w:ilvl w:val="0"/>
          <w:numId w:val="1"/>
        </w:numPr>
        <w:spacing w:after="19"/>
        <w:rPr>
          <w:rFonts w:ascii="Calibri" w:hAnsi="Calibri"/>
        </w:rPr>
      </w:pPr>
      <w:r w:rsidRPr="00090DDC">
        <w:rPr>
          <w:rFonts w:ascii="Calibri" w:hAnsi="Calibri" w:cs="Wingdings"/>
        </w:rPr>
        <w:t xml:space="preserve"> </w:t>
      </w:r>
      <w:r w:rsidRPr="00090DDC">
        <w:rPr>
          <w:rFonts w:ascii="Calibri" w:hAnsi="Calibri"/>
        </w:rPr>
        <w:t xml:space="preserve">they have completed and signed the “Working with Children Check” including the Prohibited Persons Declaration, available at the office, before undertaking any volunteer/student assistance at the school in the first instance; </w:t>
      </w:r>
    </w:p>
    <w:p w:rsidR="000C795E" w:rsidRPr="00972D1C" w:rsidRDefault="000C795E" w:rsidP="000C795E">
      <w:pPr>
        <w:pStyle w:val="Default"/>
        <w:numPr>
          <w:ilvl w:val="0"/>
          <w:numId w:val="1"/>
        </w:numPr>
        <w:spacing w:after="19"/>
        <w:rPr>
          <w:rFonts w:ascii="Calibri" w:hAnsi="Calibri"/>
        </w:rPr>
      </w:pPr>
      <w:r w:rsidRPr="00090DDC">
        <w:rPr>
          <w:rFonts w:ascii="Calibri" w:hAnsi="Calibri"/>
        </w:rPr>
        <w:t xml:space="preserve">they report safety concerns, injuries or emergencies to a member of staff; </w:t>
      </w:r>
    </w:p>
    <w:p w:rsidR="000C795E" w:rsidRPr="000C795E" w:rsidRDefault="000C795E" w:rsidP="000C795E">
      <w:pPr>
        <w:pStyle w:val="Default"/>
        <w:rPr>
          <w:rFonts w:ascii="Calibri" w:hAnsi="Calibri"/>
        </w:rPr>
      </w:pPr>
    </w:p>
    <w:p w:rsidR="000C795E" w:rsidRPr="000C795E" w:rsidRDefault="000C795E" w:rsidP="000C795E">
      <w:pPr>
        <w:pStyle w:val="Default"/>
        <w:rPr>
          <w:rFonts w:ascii="Calibri" w:hAnsi="Calibri"/>
        </w:rPr>
      </w:pPr>
      <w:r w:rsidRPr="000C795E">
        <w:rPr>
          <w:rFonts w:ascii="Calibri" w:hAnsi="Calibri"/>
          <w:b/>
          <w:bCs/>
        </w:rPr>
        <w:t xml:space="preserve">Confidentiality is of primary importance. </w:t>
      </w:r>
    </w:p>
    <w:p w:rsidR="000C795E" w:rsidRPr="000C795E" w:rsidRDefault="000C795E" w:rsidP="000C795E">
      <w:pPr>
        <w:pStyle w:val="Default"/>
        <w:rPr>
          <w:rFonts w:ascii="Calibri" w:hAnsi="Calibri"/>
        </w:rPr>
      </w:pPr>
      <w:r w:rsidRPr="000C795E">
        <w:rPr>
          <w:rFonts w:ascii="Calibri" w:hAnsi="Calibri"/>
          <w:b/>
          <w:bCs/>
          <w:i/>
          <w:iCs/>
        </w:rPr>
        <w:t xml:space="preserve">All parents/carer volunteers are not to discuss any information they obtain at school with anybody, other than classroom teachers or the Principal. </w:t>
      </w:r>
    </w:p>
    <w:p w:rsidR="00720763" w:rsidRPr="000C795E" w:rsidRDefault="000C795E" w:rsidP="00972D1C">
      <w:pPr>
        <w:pStyle w:val="Default"/>
        <w:rPr>
          <w:rFonts w:ascii="Calibri" w:hAnsi="Calibri"/>
        </w:rPr>
      </w:pPr>
      <w:r w:rsidRPr="000C795E">
        <w:rPr>
          <w:rFonts w:ascii="Calibri" w:hAnsi="Calibri"/>
          <w:b/>
          <w:bCs/>
        </w:rPr>
        <w:t xml:space="preserve">Please Note: </w:t>
      </w:r>
      <w:r w:rsidR="00972D1C">
        <w:rPr>
          <w:rFonts w:ascii="Calibri" w:hAnsi="Calibri"/>
        </w:rPr>
        <w:t xml:space="preserve"> </w:t>
      </w:r>
      <w:r w:rsidRPr="000C795E">
        <w:rPr>
          <w:rFonts w:ascii="Calibri" w:hAnsi="Calibri" w:cs="Arial"/>
          <w:b/>
          <w:bCs/>
        </w:rPr>
        <w:t>At no time should any parent, carer of visitor directly approach another person’s child.</w:t>
      </w:r>
    </w:p>
    <w:sectPr w:rsidR="00720763" w:rsidRPr="000C795E" w:rsidSect="00374288">
      <w:pgSz w:w="12240" w:h="15840"/>
      <w:pgMar w:top="851" w:right="104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7F1"/>
    <w:multiLevelType w:val="hybridMultilevel"/>
    <w:tmpl w:val="A106DA7A"/>
    <w:lvl w:ilvl="0" w:tplc="FF6EC81E">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7079D"/>
    <w:multiLevelType w:val="hybridMultilevel"/>
    <w:tmpl w:val="E4540972"/>
    <w:lvl w:ilvl="0" w:tplc="FF6EC81E">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46763"/>
    <w:multiLevelType w:val="hybridMultilevel"/>
    <w:tmpl w:val="6E6244AA"/>
    <w:lvl w:ilvl="0" w:tplc="FF6EC81E">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24B5F"/>
    <w:multiLevelType w:val="hybridMultilevel"/>
    <w:tmpl w:val="17F2FC14"/>
    <w:lvl w:ilvl="0" w:tplc="FF6EC81E">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5E"/>
    <w:rsid w:val="00090DDC"/>
    <w:rsid w:val="000C795E"/>
    <w:rsid w:val="00374288"/>
    <w:rsid w:val="00431D27"/>
    <w:rsid w:val="0060317C"/>
    <w:rsid w:val="00720763"/>
    <w:rsid w:val="008A1030"/>
    <w:rsid w:val="008B496E"/>
    <w:rsid w:val="008C73C2"/>
    <w:rsid w:val="00972D1C"/>
    <w:rsid w:val="009F45E9"/>
    <w:rsid w:val="00B13C33"/>
    <w:rsid w:val="00DE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95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7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45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95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7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45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8648">
      <w:bodyDiv w:val="1"/>
      <w:marLeft w:val="0"/>
      <w:marRight w:val="0"/>
      <w:marTop w:val="0"/>
      <w:marBottom w:val="0"/>
      <w:divBdr>
        <w:top w:val="none" w:sz="0" w:space="0" w:color="auto"/>
        <w:left w:val="none" w:sz="0" w:space="0" w:color="auto"/>
        <w:bottom w:val="none" w:sz="0" w:space="0" w:color="auto"/>
        <w:right w:val="none" w:sz="0" w:space="0" w:color="auto"/>
      </w:divBdr>
      <w:divsChild>
        <w:div w:id="715395244">
          <w:marLeft w:val="0"/>
          <w:marRight w:val="0"/>
          <w:marTop w:val="0"/>
          <w:marBottom w:val="0"/>
          <w:divBdr>
            <w:top w:val="none" w:sz="0" w:space="0" w:color="auto"/>
            <w:left w:val="none" w:sz="0" w:space="0" w:color="auto"/>
            <w:bottom w:val="none" w:sz="0" w:space="0" w:color="auto"/>
            <w:right w:val="none" w:sz="0" w:space="0" w:color="auto"/>
          </w:divBdr>
          <w:divsChild>
            <w:div w:id="1963149515">
              <w:marLeft w:val="0"/>
              <w:marRight w:val="0"/>
              <w:marTop w:val="0"/>
              <w:marBottom w:val="0"/>
              <w:divBdr>
                <w:top w:val="none" w:sz="0" w:space="0" w:color="auto"/>
                <w:left w:val="none" w:sz="0" w:space="0" w:color="auto"/>
                <w:bottom w:val="none" w:sz="0" w:space="0" w:color="auto"/>
                <w:right w:val="none" w:sz="0" w:space="0" w:color="auto"/>
              </w:divBdr>
              <w:divsChild>
                <w:div w:id="2072999724">
                  <w:marLeft w:val="0"/>
                  <w:marRight w:val="0"/>
                  <w:marTop w:val="0"/>
                  <w:marBottom w:val="0"/>
                  <w:divBdr>
                    <w:top w:val="none" w:sz="0" w:space="0" w:color="auto"/>
                    <w:left w:val="none" w:sz="0" w:space="0" w:color="auto"/>
                    <w:bottom w:val="none" w:sz="0" w:space="0" w:color="auto"/>
                    <w:right w:val="none" w:sz="0" w:space="0" w:color="auto"/>
                  </w:divBdr>
                  <w:divsChild>
                    <w:div w:id="382870604">
                      <w:marLeft w:val="0"/>
                      <w:marRight w:val="0"/>
                      <w:marTop w:val="0"/>
                      <w:marBottom w:val="0"/>
                      <w:divBdr>
                        <w:top w:val="none" w:sz="0" w:space="0" w:color="auto"/>
                        <w:left w:val="none" w:sz="0" w:space="0" w:color="auto"/>
                        <w:bottom w:val="none" w:sz="0" w:space="0" w:color="auto"/>
                        <w:right w:val="none" w:sz="0" w:space="0" w:color="auto"/>
                      </w:divBdr>
                      <w:divsChild>
                        <w:div w:id="449933861">
                          <w:marLeft w:val="0"/>
                          <w:marRight w:val="0"/>
                          <w:marTop w:val="0"/>
                          <w:marBottom w:val="0"/>
                          <w:divBdr>
                            <w:top w:val="none" w:sz="0" w:space="0" w:color="auto"/>
                            <w:left w:val="none" w:sz="0" w:space="0" w:color="auto"/>
                            <w:bottom w:val="none" w:sz="0" w:space="0" w:color="auto"/>
                            <w:right w:val="none" w:sz="0" w:space="0" w:color="auto"/>
                          </w:divBdr>
                          <w:divsChild>
                            <w:div w:id="541602360">
                              <w:marLeft w:val="0"/>
                              <w:marRight w:val="0"/>
                              <w:marTop w:val="0"/>
                              <w:marBottom w:val="0"/>
                              <w:divBdr>
                                <w:top w:val="none" w:sz="0" w:space="0" w:color="auto"/>
                                <w:left w:val="none" w:sz="0" w:space="0" w:color="auto"/>
                                <w:bottom w:val="none" w:sz="0" w:space="0" w:color="auto"/>
                                <w:right w:val="none" w:sz="0" w:space="0" w:color="auto"/>
                              </w:divBdr>
                              <w:divsChild>
                                <w:div w:id="1682587283">
                                  <w:marLeft w:val="0"/>
                                  <w:marRight w:val="0"/>
                                  <w:marTop w:val="0"/>
                                  <w:marBottom w:val="0"/>
                                  <w:divBdr>
                                    <w:top w:val="none" w:sz="0" w:space="0" w:color="auto"/>
                                    <w:left w:val="none" w:sz="0" w:space="0" w:color="auto"/>
                                    <w:bottom w:val="none" w:sz="0" w:space="0" w:color="auto"/>
                                    <w:right w:val="none" w:sz="0" w:space="0" w:color="auto"/>
                                  </w:divBdr>
                                  <w:divsChild>
                                    <w:div w:id="726998868">
                                      <w:marLeft w:val="0"/>
                                      <w:marRight w:val="0"/>
                                      <w:marTop w:val="0"/>
                                      <w:marBottom w:val="0"/>
                                      <w:divBdr>
                                        <w:top w:val="none" w:sz="0" w:space="0" w:color="auto"/>
                                        <w:left w:val="none" w:sz="0" w:space="0" w:color="auto"/>
                                        <w:bottom w:val="none" w:sz="0" w:space="0" w:color="auto"/>
                                        <w:right w:val="none" w:sz="0" w:space="0" w:color="auto"/>
                                      </w:divBdr>
                                      <w:divsChild>
                                        <w:div w:id="2042703079">
                                          <w:marLeft w:val="0"/>
                                          <w:marRight w:val="0"/>
                                          <w:marTop w:val="0"/>
                                          <w:marBottom w:val="0"/>
                                          <w:divBdr>
                                            <w:top w:val="none" w:sz="0" w:space="0" w:color="auto"/>
                                            <w:left w:val="none" w:sz="0" w:space="0" w:color="auto"/>
                                            <w:bottom w:val="none" w:sz="0" w:space="0" w:color="auto"/>
                                            <w:right w:val="none" w:sz="0" w:space="0" w:color="auto"/>
                                          </w:divBdr>
                                          <w:divsChild>
                                            <w:div w:id="513498498">
                                              <w:marLeft w:val="0"/>
                                              <w:marRight w:val="0"/>
                                              <w:marTop w:val="0"/>
                                              <w:marBottom w:val="0"/>
                                              <w:divBdr>
                                                <w:top w:val="none" w:sz="0" w:space="0" w:color="auto"/>
                                                <w:left w:val="none" w:sz="0" w:space="0" w:color="auto"/>
                                                <w:bottom w:val="none" w:sz="0" w:space="0" w:color="auto"/>
                                                <w:right w:val="none" w:sz="0" w:space="0" w:color="auto"/>
                                              </w:divBdr>
                                              <w:divsChild>
                                                <w:div w:id="1416702169">
                                                  <w:marLeft w:val="0"/>
                                                  <w:marRight w:val="0"/>
                                                  <w:marTop w:val="0"/>
                                                  <w:marBottom w:val="0"/>
                                                  <w:divBdr>
                                                    <w:top w:val="none" w:sz="0" w:space="0" w:color="auto"/>
                                                    <w:left w:val="none" w:sz="0" w:space="0" w:color="auto"/>
                                                    <w:bottom w:val="none" w:sz="0" w:space="0" w:color="auto"/>
                                                    <w:right w:val="none" w:sz="0" w:space="0" w:color="auto"/>
                                                  </w:divBdr>
                                                  <w:divsChild>
                                                    <w:div w:id="1052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mackayps</dc:creator>
  <cp:lastModifiedBy>Mackay, Sue</cp:lastModifiedBy>
  <cp:revision>3</cp:revision>
  <cp:lastPrinted>2014-03-17T21:54:00Z</cp:lastPrinted>
  <dcterms:created xsi:type="dcterms:W3CDTF">2014-02-16T21:46:00Z</dcterms:created>
  <dcterms:modified xsi:type="dcterms:W3CDTF">2014-03-18T00:52:00Z</dcterms:modified>
</cp:coreProperties>
</file>